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En-Com Office</w:t>
      </w:r>
    </w:p>
    <w:p>
      <w:pPr>
        <w:pStyle w:val="Heading1"/>
      </w:pPr>
      <w:r>
        <w:t>Руководство по меню</w:t>
      </w:r>
    </w:p>
    <w:p>
      <w:r>
        <w:t>Windows 11  /  Русский интерфейс  /  Сборка 1.1.0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5508000" cy="13835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t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1383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Первый документ</w:t>
      </w:r>
    </w:p>
    <w:p>
      <w:r>
        <w:t>Нажмите «Новый документ», чтобы открыть пустую страницу. Для готового файла DOC или DOCX нажмите «Открыть файл…», выберите документ на компьютере и нажмите «Открыть». Файл из списка «Недавние» можно открыть щелчком по его названию.</w:t>
      </w:r>
    </w:p>
    <w:p>
      <w:pPr>
        <w:pStyle w:val="Heading2"/>
      </w:pPr>
      <w:r>
        <w:t>Где искать команду</w:t>
      </w:r>
    </w:p>
    <w:p>
      <w:r>
        <w:t>Стр. 2–6 — вкладки ленты и команды для выделенного объекта. Стр. 7–17 — классическое меню, от «Файл» до «Справка». Стр. 18 — диагностика, лицензии и сочетания клавиш.</w:t>
      </w:r>
    </w:p>
    <w:p>
      <w:r>
        <w:t>Чтобы быстро найти конкретную операцию в этом руководстве, нажмите Ctrl+F и введите, например, «объединить ячейки».</w:t>
      </w:r>
    </w:p>
    <w:p>
      <w:pPr>
        <w:pStyle w:val="Heading1"/>
        <w:pageBreakBefore/>
      </w:pPr>
      <w:r>
        <w:t>Файлы и редактирование</w:t>
      </w:r>
    </w:p>
    <w:p>
      <w:pPr>
        <w:pStyle w:val="Heading2"/>
      </w:pPr>
      <w:r>
        <w:t>Файл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Команды открытия, сохранения, экспорта и печати собраны на одной вкладке.</w:t>
      </w:r>
    </w:p>
    <w:p>
      <w:r>
        <w:t>•  Чтобы оставить оригинал, сначала нажмите Ctrl+Shift+S, выберите папку, новое имя и формат Word (.docx). Затем редактируйте копию и сохраняйте её сочетанием Ctrl+S.</w:t>
      </w:r>
    </w:p>
    <w:p>
      <w:r>
        <w:t>•  Для готового PDF выберите «Экспорт в PDF непосредственно». Для выбора параметров PDF откройте классическое меню «Файл» → «Экспорт в».</w:t>
      </w:r>
    </w:p>
    <w:p>
      <w:pPr>
        <w:pStyle w:val="Heading2"/>
      </w:pPr>
      <w:r>
        <w:t>Главное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Выделите текст, затем выберите шрифт, размер, цвет или начертание. Для выравнивания абзаца достаточно поставить в него курсор.</w:t>
      </w:r>
    </w:p>
    <w:p>
      <w:r>
        <w:t>•  Чтобы оформить перечень, выделите несколько абзацев и нажмите кнопку маркированного или нумерованного списка. Стрелка рядом открывает варианты.</w:t>
      </w:r>
    </w:p>
    <w:p>
      <w:r>
        <w:t>•  Если команда скрыта при узком окне, раскройте » справа. Наведите указатель на значок, чтобы увидеть подсказку.</w:t>
      </w:r>
    </w:p>
    <w:p>
      <w:pPr>
        <w:pStyle w:val="Heading1"/>
        <w:pageBreakBefore/>
      </w:pPr>
      <w:r>
        <w:t>Вставка и разметка страниц</w:t>
      </w:r>
    </w:p>
    <w:p>
      <w:pPr>
        <w:pStyle w:val="Heading2"/>
      </w:pPr>
      <w:r>
        <w:t>Вставка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Здесь добавляют таблицы, изображения, диаграммы, ссылки и закладки.</w:t>
      </w:r>
    </w:p>
    <w:p>
      <w:r>
        <w:t>•  Для таблицы поставьте курсор в нужное место, раскройте «Таблица» и выберите размер на сетке. Ctrl+F12 открывает диалог, где можно задать число строк и столбцов.</w:t>
      </w:r>
    </w:p>
    <w:p>
      <w:r>
        <w:t>•  Для иллюстрации нажмите «Изображение…» и выберите файл. Для начала текста с новой страницы используйте «Разрыв страниц» или Ctrl+Enter.</w:t>
      </w:r>
    </w:p>
    <w:p>
      <w:pPr>
        <w:pStyle w:val="Heading2"/>
      </w:pPr>
      <w:r>
        <w:t>Разметка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Здесь задают поля, размер листа, ориентацию, колонки и параметры абзацев.</w:t>
      </w:r>
    </w:p>
    <w:p>
      <w:r>
        <w:t>•  Чтобы подготовить горизонтальную страницу, откройте «Ориентация» и выберите альбомный вариант. Проверьте область действия в стиле страницы.</w:t>
      </w:r>
    </w:p>
    <w:p>
      <w:r>
        <w:t>•  Для нумерации откройте «Номер страницы…», выберите размещение номера и подтвердите. Проверьте результат в просмотре печати.</w:t>
      </w:r>
    </w:p>
    <w:p>
      <w:pPr>
        <w:pStyle w:val="Heading1"/>
        <w:pageBreakBefore/>
      </w:pPr>
      <w:r>
        <w:t>Ссылки и проверка текста</w:t>
      </w:r>
    </w:p>
    <w:p>
      <w:pPr>
        <w:pStyle w:val="Heading2"/>
      </w:pPr>
      <w:r>
        <w:t>Ссылки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Вкладка объединяет оглавление, сноски, закладки, поля и перекрёстные ссылки.</w:t>
      </w:r>
    </w:p>
    <w:p>
      <w:r>
        <w:t>•  Примените к названиям разделов стили «Заголовок 1» и «Заголовок 2». Поместите курсор в начало документа и нажмите «Оглавление».</w:t>
      </w:r>
    </w:p>
    <w:p>
      <w:r>
        <w:t>•  Для сноски поставьте курсор после нужного слова, нажмите «Сноска» и введите пояснение внизу страницы.</w:t>
      </w:r>
    </w:p>
    <w:p>
      <w:pPr>
        <w:pStyle w:val="Heading2"/>
      </w:pPr>
      <w:r>
        <w:t>Проверка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Здесь проверяют орфографию, добавляют комментарии и согласуют изменения.</w:t>
      </w:r>
    </w:p>
    <w:p>
      <w:r>
        <w:t>•  Выделите спорный фрагмент и нажмите «Комментарий». Для регистрации правок включите «Записывать» до редактирования.</w:t>
      </w:r>
    </w:p>
    <w:p>
      <w:r>
        <w:t>•  «Показать исправления» управляет видимостью пометок. Чтобы решить судьбу каждой правки, откройте «Управление…» и примите или отклоните изменение.</w:t>
      </w:r>
    </w:p>
    <w:p>
      <w:pPr>
        <w:pStyle w:val="Heading1"/>
        <w:pageBreakBefore/>
      </w:pPr>
      <w:r>
        <w:t>Вид и инструменты</w:t>
      </w:r>
    </w:p>
    <w:p>
      <w:pPr>
        <w:pStyle w:val="Heading2"/>
      </w:pPr>
      <w:r>
        <w:t>Вид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6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Здесь переключают режим просмотра, масштаб, боковую панель и видимость непечатаемых символов.</w:t>
      </w:r>
    </w:p>
    <w:p>
      <w:r>
        <w:t>•  Чтобы увидеть пробелы и знаки абзаца, включите «Непечатаемые символы». Для проверки границ листа выберите «Просмотр печати».</w:t>
      </w:r>
    </w:p>
    <w:p>
      <w:r>
        <w:t>•  Для доступа к классическому меню откройте раскрывающийся список «Вид» справа на вкладке и включите строку меню. Ниже показана её верхняя часть.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263999" cy="6264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62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Сервис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Здесь находятся параметры редактора, инструменты рассылки, макросы и элементы форм.</w:t>
      </w:r>
    </w:p>
    <w:p>
      <w:r>
        <w:t>•  Откройте «Параметры…» для настройки редактора. Для работы с полями формы переключите режим дизайна.</w:t>
      </w:r>
    </w:p>
    <w:p>
      <w:pPr>
        <w:pStyle w:val="Heading2"/>
      </w:pPr>
      <w:r>
        <w:t>Расширение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4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Состав этой вкладки зависит от установленных расширений. На снимке показана исходная конфигурация сборки.</w:t>
      </w:r>
    </w:p>
    <w:p>
      <w:pPr>
        <w:pStyle w:val="Heading1"/>
        <w:pageBreakBefore/>
      </w:pPr>
      <w:r>
        <w:t>Вкладки для выбранного объекта</w:t>
      </w:r>
    </w:p>
    <w:p>
      <w:pPr>
        <w:pStyle w:val="Heading2"/>
      </w:pPr>
      <w:r>
        <w:t>Таблица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Щёлкните внутри таблицы. Для объединения выделите соседние ячейки и нажмите «Объединить ячейки». Чтобы добавить строку, используйте классическое меню «Таблица» → «Вставить».</w:t>
      </w:r>
    </w:p>
    <w:p>
      <w:pPr>
        <w:pStyle w:val="Heading2"/>
      </w:pPr>
      <w:r>
        <w:t>Изображение и рисунок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8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9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Щёлкните по изображению для кадрирования, выбора обрамления и обтекания текстом. При выборе геометрической фигуры вкладка «Рисунок» позволяет изменить линию, заливку и привязку.</w:t>
      </w:r>
    </w:p>
    <w:p>
      <w:pPr>
        <w:pStyle w:val="Heading2"/>
      </w:pPr>
      <w:r>
        <w:t>Другие контекстные вкладки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300000" cy="59062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590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«Объект» относится к выделенному внедрённому объекту, например формуле. Для изменения его содержимого дважды щёлкните по нему.</w:t>
      </w:r>
    </w:p>
    <w:p>
      <w:r>
        <w:t>«Медиа» относится к вставленному мультимедиа, «Печать» — к предварительному просмотру, «Форма» — к работе с элементами формы. Набор доступных кнопок зависит от выбранного объекта и режима. Для возврата к тексту щёлкните в абзаце.</w:t>
      </w:r>
    </w:p>
    <w:p>
      <w:pPr>
        <w:pStyle w:val="Heading1"/>
        <w:pageBreakBefore/>
      </w:pPr>
      <w:r>
        <w:t>Меню «Файл»</w:t>
      </w:r>
    </w:p>
    <w:p>
      <w:r>
        <w:t>Открытие, сохранение, экспорт и печать документа.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984633" cy="5183998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633" cy="5183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Сохранить отдельную копию</w:t>
            </w:r>
          </w:p>
          <w:p>
            <w:r>
              <w:t>Выберите «Сохранить как…», задайте новое имя и тип файла. Для дальнейшей работы в Word выберите DOCX. Если редактор попросит подтвердить формат, подтвердите выбранный тип.</w:t>
            </w:r>
          </w:p>
          <w:p>
            <w:r>
              <w:rPr>
                <w:b/>
                <w:color w:val="15594F"/>
              </w:rPr>
              <w:t>Проверить перед печатью</w:t>
            </w:r>
          </w:p>
          <w:p>
            <w:r>
              <w:t>Откройте «Просмотр печати», проверьте разрывы и поля. Затем выберите «Печать…», укажите принтер, диапазон страниц и число экземпляров.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Создать · Открыть… · Открыть файл удалённо… · Недавние документы · Закрыть · Мастер · Шаблоны · Сравнить документ… · Объединить исправления… · Перезагрузить · Версии… · Сохранить · Сохранить как… · Сохранить файл удалённо… · Сохранить копию… · Сохранить все · Блокировать · Отменить блокировку… · Выгрузить… · Экспорт… · Экспорт в · Отправить · Просмотр в браузере · Просмотр печати · Печать… · Настройки принтера… · Свойства… · Цифровые подписи · Выход</w:t>
      </w:r>
    </w:p>
    <w:p>
      <w:pPr>
        <w:pStyle w:val="Heading1"/>
        <w:pageBreakBefore/>
      </w:pPr>
      <w:r>
        <w:t>Меню «Правка»</w:t>
      </w:r>
    </w:p>
    <w:p>
      <w:r>
        <w:t>Отмена действий, работа с буфером обмена, поиск и исправления.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556000" cy="4363109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1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43631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Заменить повторяющееся слово</w:t>
            </w:r>
          </w:p>
          <w:p>
            <w:r>
              <w:t>В «Найти и заменить…» введите исходное слово и замену. Сначала найдите одно совпадение и проверьте его в тексте. Затем замените его или выберите замену всех совпадений.</w:t>
            </w:r>
          </w:p>
          <w:p>
            <w:r>
              <w:rPr>
                <w:b/>
                <w:color w:val="15594F"/>
              </w:rPr>
              <w:t>Вставить текст без чужого оформления</w:t>
            </w:r>
          </w:p>
          <w:p>
            <w:r>
              <w:t>Скопируйте фрагмент. В месте вставки откройте «Вставить как» и выберите вставку неформатированного текста.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Отменить · Вернуть · Повторить · Вырезать · Копировать · Вставить · Вставить как · Выбрать всё · Режим выбора · Выбрать текст · Найти… · Найти и заменить… · Перейти к странице… · Отслеживать исправления · Комментарий · Изменить гиперссылку… · Ссылка · Правка полей… · Внешние связи… · Объект OLE · Источник данных… · Свободный курсор · Редактирование</w:t>
      </w:r>
    </w:p>
    <w:p>
      <w:pPr>
        <w:pStyle w:val="Heading1"/>
        <w:pageBreakBefore/>
      </w:pPr>
      <w:r>
        <w:t>Меню «Вид»</w:t>
      </w:r>
    </w:p>
    <w:p>
      <w:r>
        <w:t>Отображение документа и расположение инструментов.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095841" cy="5183998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2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841" cy="5183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Вернуть панель или линейку</w:t>
            </w:r>
          </w:p>
          <w:p>
            <w:r>
              <w:t>Включите нужную панель через «Панели инструментов». В подменю «Линейки» выберите нужное направление.</w:t>
            </w:r>
          </w:p>
          <w:p>
            <w:r>
              <w:rPr>
                <w:b/>
                <w:color w:val="15594F"/>
              </w:rPr>
              <w:t>Перейти к разделу</w:t>
            </w:r>
          </w:p>
          <w:p>
            <w:r>
              <w:t>Включите «Навигатор», разверните заголовки документа и дважды щёлкните по нужному заголовку.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Обычный · Веб-страница · Макет страницы · Пользовательский интерфейс… · Панели инструментов · Строка состояния · Линейки · Полосы прокрутки · Сетка и вспомогательные линии · Непечатаемые символы · Границы · Изображения и диаграммы · Пустое место · Показать исправления · Комментарии · Решённые комментарии · Затенение полей · Имена полей · Поля: скрытые абзацы · Боковая панель · Стили · Галерея · Навигатор · Источники данных · Во весь экран · Масштаб</w:t>
      </w:r>
    </w:p>
    <w:p>
      <w:pPr>
        <w:pStyle w:val="Heading1"/>
        <w:pageBreakBefore/>
      </w:pPr>
      <w:r>
        <w:t>Меню «Вставка»</w:t>
      </w:r>
    </w:p>
    <w:p>
      <w:r>
        <w:t>Добавление содержимого в текущую позицию курсора.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1861140" cy="5183997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3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40" cy="51839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Создать ссылку</w:t>
            </w:r>
          </w:p>
          <w:p>
            <w:r>
              <w:t>Выделите текст, выберите «Гиперссылка…», укажите адрес и подтвердите. Для перехода внутри документа сначала создайте закладку в точке назначения.</w:t>
            </w:r>
          </w:p>
          <w:p>
            <w:r>
              <w:rPr>
                <w:b/>
                <w:color w:val="15594F"/>
              </w:rPr>
              <w:t>Добавить колонтитул</w:t>
            </w:r>
          </w:p>
          <w:p>
            <w:r>
              <w:t>В «Колонтитулы» выберите верхний или нижний колонтитул для используемого стиля страницы. Щёлкните в появившейся области и введите текст.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Разрыв страниц · Ещё разрывы · Вставить изображение… · Диаграмма · Медиа · Объект OLE · Фигуры · Раздел... · Содержимое из документа… · Текстовое поле · Вставить комментарий · Врезка · Текстовые эффекты… · Вставить название… · Гиперссылка… · Закладка… · Перекрёстная ссылка… · Специальные символы… · Непечатаемый символ · Сноска · Оглавление и указатели · Номер страницы… · Поле · Колонтитулы · Конверт… · Строка подписи…</w:t>
      </w:r>
    </w:p>
    <w:p>
      <w:pPr>
        <w:pStyle w:val="Heading1"/>
        <w:pageBreakBefore/>
      </w:pPr>
      <w:r>
        <w:t>Меню «Формат»</w:t>
      </w:r>
    </w:p>
    <w:p>
      <w:r>
        <w:t>Оформление текста, абзацев, страниц и объектов.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107514" cy="5183999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4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7514" cy="5183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Настроить красную строку</w:t>
            </w:r>
          </w:p>
          <w:p>
            <w:r>
              <w:t>Поставьте курсор в абзац или выделите несколько абзацев. Откройте «Абзац…» и задайте отступ первой строки.</w:t>
            </w:r>
          </w:p>
          <w:p>
            <w:r>
              <w:rPr>
                <w:b/>
                <w:color w:val="15594F"/>
              </w:rPr>
              <w:t>Настроить обтекание</w:t>
            </w:r>
          </w:p>
          <w:p>
            <w:r>
              <w:t>Выберите изображение, затем «Обтекание». Укажите нужное размещение текста. Доступные режимы зависят от привязки изображения.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Текст · Интервал · Выравнивание текста · Копировать формат · Очистить форматирование · Подсветить · Символы… · Абзац… · Списки · Маркеры и нумерация… · Тема… · Стиль страницы… · Титульная страница… · Форматировать все комментарии… · Фонетическое руководство (Азия)… · Колонки… · Водяной знак… · Разделы… · Изображение · Текстовое поле и фигура · Врезка/объект · Имя… · Альтернативный текст… · Привязка · Обтекание · Расположение · Повернуть или отразить · Группировка фигур</w:t>
      </w:r>
    </w:p>
    <w:p>
      <w:pPr>
        <w:pStyle w:val="Heading1"/>
        <w:pageBreakBefore/>
      </w:pPr>
      <w:r>
        <w:t>Меню «Стили»</w:t>
      </w:r>
    </w:p>
    <w:p>
      <w:r>
        <w:t>Именованные стили абзацев, символов и списков.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556000" cy="5094846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5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509484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Подготовить структуру документа</w:t>
            </w:r>
          </w:p>
          <w:p>
            <w:r>
              <w:t>Поставьте курсор в название главы и выберите «Заголовок 1». Для вложенного раздела используйте «Заголовок 2». Эти уровни используются в навигаторе и оглавлении.</w:t>
            </w:r>
          </w:p>
          <w:p>
            <w:r>
              <w:rPr>
                <w:b/>
                <w:color w:val="15594F"/>
              </w:rPr>
              <w:t>Изменить вид всех однотипных заголовков</w:t>
            </w:r>
          </w:p>
          <w:p>
            <w:r>
              <w:t>Поставьте курсор в уже оформленный заголовок и выберите «Изменить стиль…». После подтверждения проверьте другие абзацы, использующие этот стиль.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Основной текст · Заглавие · Подзаголовок · Заголовок 1 · Заголовок 2 · Заголовок 3 · Блочная цитата · Форматированный текст · Горизонтальная линия · Без стиля символов · Выделение · Сильный акцент · Цитата · Исходный код · Без списка · Стиль списка Маркированный • · Стиль списка Нумерованный 123 · Стиль списка Нумерованный ABC · Стиль списка Нумерованный abc · Стиль списка Нумерованный IVX · Стиль списка Нумерованный ivx · Изменить стиль… · Обновить выбранный стиль · Создать стиль по выбранному · Загрузить стили из шаблона · Управление стилями</w:t>
      </w:r>
    </w:p>
    <w:p>
      <w:pPr>
        <w:pStyle w:val="Heading1"/>
        <w:pageBreakBefore/>
      </w:pPr>
      <w:r>
        <w:t>Меню «Таблица»</w:t>
      </w:r>
    </w:p>
    <w:p>
      <w:r>
        <w:t>Создание таблиц и работа с их структурой.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415523" cy="5183999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6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523" cy="5183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Объединить или разделить ячейки</w:t>
            </w:r>
          </w:p>
          <w:p>
            <w:r>
              <w:t>Выделите прямоугольную область соседних ячеек и выберите «Объединить ячейки». Для обратной операции выделите ячейку, выберите «Разбить ячейки…» и задайте направление и число частей.</w:t>
            </w:r>
          </w:p>
          <w:p>
            <w:r>
              <w:rPr>
                <w:b/>
                <w:color w:val="15594F"/>
              </w:rPr>
              <w:t>Повторить шапку на следующем листе</w:t>
            </w:r>
          </w:p>
          <w:p>
            <w:r>
              <w:t>Поставьте курсор в таблицу и включите «Повторять строки заголовка». Проверьте результат на таблице, которая занимает больше одной страницы.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Вставить таблицу… · Вставить · Удалить · Выделить · Размер · Объединить ячейки · Разбить ячейки… · Объединить таблицу · Разбить таблицу… · Защитить ячейки · Снять защиту ячеек · Стили автоформата… · Числовой формат… · Распознавание чисел · Повторять строки заголовка · Разбиение по страницам · Преобразовать · Изменить формулу · Сортировать… · Свойства таблицы…</w:t>
      </w:r>
    </w:p>
    <w:p>
      <w:r>
        <w:t>Серые пункты становятся доступны при подходящем выделении. Например, для объединения нужны как минимум две соседние ячейки.</w:t>
      </w:r>
    </w:p>
    <w:p>
      <w:pPr>
        <w:pStyle w:val="Heading1"/>
        <w:pageBreakBefore/>
      </w:pPr>
      <w:r>
        <w:t>Меню «Форма»</w:t>
      </w:r>
    </w:p>
    <w:p>
      <w:r>
        <w:t>Создание заполняемых элементов и настройка их свойств.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384278" cy="5183998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7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278" cy="51839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Добавить флажок</w:t>
            </w:r>
          </w:p>
          <w:p>
            <w:r>
              <w:t>Включите «Режим дизайна», выберите «Флажок» и растяните элемент мышью на странице. Откройте «Свойства элемента…» для настройки подписи.</w:t>
            </w:r>
          </w:p>
          <w:p>
            <w:r>
              <w:rPr>
                <w:b/>
                <w:color w:val="15594F"/>
              </w:rPr>
              <w:t>Проверить заполнение</w:t>
            </w:r>
          </w:p>
          <w:p>
            <w:r>
              <w:t>Выключите «Режим дизайна» и попробуйте отметить флажок. Для нескольких полей задайте «Порядок активирования…» и проверьте переходы клавишей Tab.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Режим дизайна · Мастера элементов управления · Метка · Текстовое поле · Флажок · Переключатель · Список · Поле со списком · Кнопка · Графическая кнопка · Форматированное поле · Ещё поля · Группа · Изображение (ЭУ) · Выбор файла · Таблица (ЭУ) · Панель навигации · Свойства элемента… · Свойства формы… · Навигатор форм… · Порядок активирования… · Открыть в режиме дизайна · Автофокус для элемента управления · Элементы управления содержимым</w:t>
      </w:r>
    </w:p>
    <w:p>
      <w:pPr>
        <w:pStyle w:val="Heading1"/>
        <w:pageBreakBefore/>
      </w:pPr>
      <w:r>
        <w:t>Меню «Сервис»</w:t>
      </w:r>
    </w:p>
    <w:p>
      <w:r>
        <w:t>Язык, проверка текста, автоматизация и общие настройки.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472369" cy="518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8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369" cy="518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Проверить орфографию</w:t>
            </w:r>
          </w:p>
          <w:p>
            <w:r>
              <w:t>Запустите «Проверка орфографии…» (F7). Для каждого найденного слова выберите предложенную замену или пропустите слово.</w:t>
            </w:r>
          </w:p>
          <w:p>
            <w:r>
              <w:rPr>
                <w:b/>
                <w:color w:val="15594F"/>
              </w:rPr>
              <w:t>Посчитать слова</w:t>
            </w:r>
          </w:p>
          <w:p>
            <w:r>
              <w:t>Выделите фрагмент и выберите «Подсчёт слов…». Для подсчёта всего документа снимите выделение.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Проверка орфографии… · Автопроверка орфографии · Тезаурус… · Язык · Подсчёт слов… · Проверка доступности… · Автоматическая проверка доступности · Перевести… · Автозамена · Автотекст… · Сенсорное изображение · Редактура · Авторедактура · Нумерация заголовков… · Нумерация строк… · Настройки сносок... · Рассылка писем… · База данных библиографии · Источник данных адресной книги… · Обновить · Защитить документ · Вычислить · Сортировать… · Макросы · Инструменты разработки · Настройка фильтров XML… · Расширения… · Настройка… · Параметры…</w:t>
      </w:r>
    </w:p>
    <w:p>
      <w:pPr>
        <w:pStyle w:val="Heading1"/>
        <w:pageBreakBefore/>
      </w:pPr>
      <w:r>
        <w:t>Меню «Окно»</w:t>
      </w:r>
    </w:p>
    <w:p>
      <w:r>
        <w:t>Управление открытыми окнами редактора.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556000" cy="6745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9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674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Смотреть две части одного файла</w:t>
            </w:r>
          </w:p>
          <w:p>
            <w:r>
              <w:t>Выберите «Новое окно». Во втором окне перейдите к другой странице. Изменения в обоих окнах относятся к одному документу.</w:t>
            </w:r>
          </w:p>
          <w:p>
            <w:r>
              <w:rPr>
                <w:b/>
                <w:color w:val="15594F"/>
              </w:rPr>
              <w:t>Перейти к открытому документу</w:t>
            </w:r>
          </w:p>
          <w:p>
            <w:r>
              <w:t>В нижней части меню выберите заголовок нужного окна. «Закрыть окно» закрывает текущее представление. При запросе сохраните правки.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Новое окно · Закрыть окно</w:t>
      </w:r>
    </w:p>
    <w:p>
      <w:pPr>
        <w:pStyle w:val="Heading1"/>
        <w:pageBreakBefore/>
      </w:pPr>
      <w:r>
        <w:t>Меню «Справка»</w:t>
      </w:r>
    </w:p>
    <w:p>
      <w:r>
        <w:t>Поиск команд, справочная информация, версия и лицензии.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669"/>
      </w:tblGrid>
      <w:tr>
        <w:tc>
          <w:tcPr>
            <w:tcW w:type="dxa" w:w="4195"/>
          </w:tcPr>
          <w:p/>
          <w:p>
            <w:pPr>
              <w:spacing w:after="60"/>
            </w:pPr>
            <w:r>
              <w:drawing>
                <wp:inline xmlns:a="http://schemas.openxmlformats.org/drawingml/2006/main" xmlns:pic="http://schemas.openxmlformats.org/drawingml/2006/picture">
                  <wp:extent cx="2556000" cy="2595323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pup10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000" cy="259532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</w:tcPr>
          <w:p/>
          <w:p>
            <w:r>
              <w:rPr>
                <w:b/>
                <w:color w:val="15594F"/>
              </w:rPr>
              <w:t>Найти команду по названию</w:t>
            </w:r>
          </w:p>
          <w:p>
            <w:r>
              <w:t>Выберите «Поиск команд» и начните вводить название, например «разбить ячейки». Выберите результат, подходящий для текущего выделения.</w:t>
            </w:r>
          </w:p>
          <w:p>
            <w:r>
              <w:rPr>
                <w:b/>
                <w:color w:val="15594F"/>
              </w:rPr>
              <w:t>Узнать номер сборки</w:t>
            </w:r>
          </w:p>
          <w:p>
            <w:r>
              <w:t>Выберите «О программе En-Com Office». Здесь можно посмотреть сведения о версии. Для лицензий откройте «Сведения о лицензии» или соответствующую кнопку в стартовом окне.</w:t>
            </w:r>
          </w:p>
        </w:tc>
      </w:tr>
    </w:tbl>
    <w:p>
      <w:pPr>
        <w:pStyle w:val="Heading2"/>
      </w:pPr>
      <w:r>
        <w:t>Команды раздела</w:t>
      </w:r>
    </w:p>
    <w:p>
      <w:r>
        <w:t>Справка по En-Com Office · Что это? · Руководства пользователя · Показать совет дня · Поиск команд · Справка в Интернете · Отправить отзыв · Перезапуск в безопасном режиме… · Сведения о лицензии · Проверка обновлений… · О программе En-Com Office</w:t>
      </w:r>
    </w:p>
    <w:p>
      <w:pPr>
        <w:pStyle w:val="Heading1"/>
        <w:pageBreakBefore/>
      </w:pPr>
      <w:r>
        <w:t>Настройки запуска и быстрые клавиши</w:t>
      </w:r>
    </w:p>
    <w:p>
      <w:pPr>
        <w:pStyle w:val="Heading2"/>
      </w:pPr>
      <w:r>
        <w:t>Диагностика и лицензии</w:t>
      </w:r>
    </w:p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6048000" cy="945451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bottom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9454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 стартовом окне нажмите «Диагностика…». Чтобы дать согласие, отметьте «Разрешаю автоматическую отправку отчётов об ошибках в En-Com» и нажмите «Сохранить». Для отзыва согласия снимите флажок и сохраните выбор. В этой сборке адрес приёмника ещё не настроен.</w:t>
      </w:r>
    </w:p>
    <w:p>
      <w:r>
        <w:t>Кнопка «Сторонние компоненты и лицензии» в стартовом окне открывает сведения о компонентах сборки и их лицензиях.</w:t>
      </w:r>
    </w:p>
    <w:p>
      <w:pPr>
        <w:pStyle w:val="Heading2"/>
      </w:pPr>
      <w:r>
        <w:t>Сочетания клавиш</w:t>
      </w:r>
    </w:p>
    <w:p>
      <w:r>
        <w:rPr>
          <w:b/>
        </w:rPr>
        <w:t xml:space="preserve">Ctrl+N  /  Ctrl+O     </w:t>
      </w:r>
      <w:r>
        <w:t>Создать документ / открыть файл</w:t>
      </w:r>
    </w:p>
    <w:p>
      <w:r>
        <w:rPr>
          <w:b/>
        </w:rPr>
        <w:t xml:space="preserve">Ctrl+S  /  Ctrl+Shift+S     </w:t>
      </w:r>
      <w:r>
        <w:t>Сохранить / сохранить как</w:t>
      </w:r>
    </w:p>
    <w:p>
      <w:r>
        <w:rPr>
          <w:b/>
        </w:rPr>
        <w:t xml:space="preserve">Ctrl+Z  /  Ctrl+Y     </w:t>
      </w:r>
      <w:r>
        <w:t>Отменить / вернуть действие</w:t>
      </w:r>
    </w:p>
    <w:p>
      <w:r>
        <w:rPr>
          <w:b/>
        </w:rPr>
        <w:t xml:space="preserve">Ctrl+F  /  Ctrl+H     </w:t>
      </w:r>
      <w:r>
        <w:t>Найти / найти и заменить</w:t>
      </w:r>
    </w:p>
    <w:p>
      <w:r>
        <w:rPr>
          <w:b/>
        </w:rPr>
        <w:t xml:space="preserve">Ctrl+Enter  /  Ctrl+F12     </w:t>
      </w:r>
      <w:r>
        <w:t>Вставить разрыв страницы / таблицу</w:t>
      </w:r>
    </w:p>
    <w:p>
      <w:r>
        <w:rPr>
          <w:b/>
        </w:rPr>
        <w:t xml:space="preserve">Ctrl+P  /  F7     </w:t>
      </w:r>
      <w:r>
        <w:t>Печать / проверка орфографии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En-Com Office 1.1.0     ·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en·com office     /     Руководство пользователя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124E45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5594F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160"/>
      <w:contextualSpacing/>
    </w:pPr>
    <w:rPr>
      <w:rFonts w:asciiTheme="majorHAnsi" w:eastAsiaTheme="majorEastAsia" w:hAnsiTheme="majorHAnsi" w:cstheme="majorBidi" w:ascii="Calibri" w:hAnsi="Calibri"/>
      <w:color w:val="124E45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En-Com Office — руководство по меню</dc:title>
  <dc:subject/>
  <dc:creator>en-com.net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